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bookmarkStart w:id="0" w:name="_Toc133222056"/>
      <w:bookmarkStart w:id="1" w:name="_Toc180591693"/>
      <w:r w:rsidRPr="00011FC1">
        <w:rPr>
          <w:sz w:val="28"/>
          <w:szCs w:val="28"/>
        </w:rPr>
        <w:t>Приложение № 1</w:t>
      </w:r>
    </w:p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УТВЕРЖДЕНО</w:t>
      </w:r>
    </w:p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Решением Думы</w:t>
      </w:r>
    </w:p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 xml:space="preserve">муниципального района </w:t>
      </w:r>
    </w:p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>от «</w:t>
      </w:r>
      <w:r w:rsidR="00AB3E9E">
        <w:rPr>
          <w:sz w:val="28"/>
          <w:szCs w:val="28"/>
        </w:rPr>
        <w:t xml:space="preserve">  20 </w:t>
      </w:r>
      <w:r w:rsidRPr="00011FC1">
        <w:rPr>
          <w:sz w:val="28"/>
          <w:szCs w:val="28"/>
        </w:rPr>
        <w:t xml:space="preserve">»   </w:t>
      </w:r>
      <w:r w:rsidR="00AB3E9E">
        <w:rPr>
          <w:sz w:val="28"/>
          <w:szCs w:val="28"/>
        </w:rPr>
        <w:t xml:space="preserve">декабря </w:t>
      </w:r>
      <w:r w:rsidRPr="00011FC1">
        <w:rPr>
          <w:sz w:val="28"/>
          <w:szCs w:val="28"/>
        </w:rPr>
        <w:t xml:space="preserve"> 2016</w:t>
      </w:r>
      <w:r w:rsidR="00032ACD">
        <w:rPr>
          <w:sz w:val="28"/>
          <w:szCs w:val="28"/>
        </w:rPr>
        <w:t xml:space="preserve"> </w:t>
      </w:r>
      <w:r w:rsidRPr="00011FC1">
        <w:rPr>
          <w:sz w:val="28"/>
          <w:szCs w:val="28"/>
        </w:rPr>
        <w:t xml:space="preserve">г. </w:t>
      </w:r>
    </w:p>
    <w:p w:rsidR="00011FC1" w:rsidRPr="00011FC1" w:rsidRDefault="00011FC1" w:rsidP="00011FC1">
      <w:pPr>
        <w:ind w:left="5400"/>
        <w:jc w:val="right"/>
        <w:rPr>
          <w:sz w:val="28"/>
          <w:szCs w:val="28"/>
        </w:rPr>
      </w:pPr>
      <w:r w:rsidRPr="00011FC1">
        <w:rPr>
          <w:sz w:val="28"/>
          <w:szCs w:val="28"/>
        </w:rPr>
        <w:t xml:space="preserve">№ </w:t>
      </w:r>
      <w:r w:rsidR="00AB3E9E">
        <w:rPr>
          <w:sz w:val="28"/>
          <w:szCs w:val="28"/>
        </w:rPr>
        <w:t>67</w:t>
      </w:r>
      <w:r w:rsidRPr="00011FC1">
        <w:rPr>
          <w:sz w:val="28"/>
          <w:szCs w:val="28"/>
        </w:rPr>
        <w:t xml:space="preserve">                                                  </w:t>
      </w:r>
    </w:p>
    <w:p w:rsidR="00011FC1" w:rsidRPr="00AE329C" w:rsidRDefault="00011FC1" w:rsidP="00011FC1">
      <w:pPr>
        <w:ind w:left="5400"/>
        <w:jc w:val="right"/>
      </w:pPr>
    </w:p>
    <w:p w:rsidR="00011FC1" w:rsidRPr="003E0932" w:rsidRDefault="00011FC1" w:rsidP="00011FC1">
      <w:pPr>
        <w:pStyle w:val="1"/>
        <w:jc w:val="center"/>
      </w:pPr>
      <w:r w:rsidRPr="003E0932">
        <w:t>Паспорт Программы</w:t>
      </w:r>
      <w:bookmarkEnd w:id="0"/>
      <w:bookmarkEnd w:id="1"/>
    </w:p>
    <w:p w:rsidR="00011FC1" w:rsidRPr="003E0932" w:rsidRDefault="00011FC1" w:rsidP="00011FC1"/>
    <w:tbl>
      <w:tblPr>
        <w:tblW w:w="9884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6"/>
        <w:gridCol w:w="7018"/>
      </w:tblGrid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018" w:type="dxa"/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Программа социально-экономического развития Качугского района на 2015-2016годы</w:t>
            </w:r>
          </w:p>
        </w:tc>
      </w:tr>
      <w:tr w:rsidR="00011FC1" w:rsidRPr="003E0932" w:rsidTr="008230D0">
        <w:trPr>
          <w:trHeight w:val="968"/>
        </w:trPr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018" w:type="dxa"/>
          </w:tcPr>
          <w:p w:rsidR="00011FC1" w:rsidRPr="003E0932" w:rsidRDefault="00011FC1" w:rsidP="00794A15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Приведение срока действия ПКСЭР в соответствие с программой социально-экономического развития Иркутской области на 2015-201</w:t>
            </w:r>
            <w:r w:rsidR="00794A15">
              <w:rPr>
                <w:sz w:val="28"/>
                <w:szCs w:val="28"/>
              </w:rPr>
              <w:t>7</w:t>
            </w:r>
            <w:r w:rsidRPr="003E0932">
              <w:rPr>
                <w:sz w:val="28"/>
                <w:szCs w:val="28"/>
              </w:rPr>
              <w:t xml:space="preserve"> годы.</w:t>
            </w:r>
          </w:p>
        </w:tc>
      </w:tr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Разработчики программы</w:t>
            </w:r>
          </w:p>
        </w:tc>
        <w:tc>
          <w:tcPr>
            <w:tcW w:w="7018" w:type="dxa"/>
            <w:vAlign w:val="center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Администрация Качугского района</w:t>
            </w:r>
          </w:p>
        </w:tc>
      </w:tr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018" w:type="dxa"/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napToGrid w:val="0"/>
                <w:sz w:val="28"/>
                <w:szCs w:val="28"/>
              </w:rPr>
              <w:t>Повышение конкурентоспособности экономики и  создание благоприятных условий для жизни населения</w:t>
            </w:r>
            <w:r w:rsidRPr="003E0932">
              <w:rPr>
                <w:sz w:val="28"/>
                <w:szCs w:val="28"/>
              </w:rPr>
              <w:t xml:space="preserve"> Качугского </w:t>
            </w:r>
            <w:r w:rsidRPr="003E0932">
              <w:rPr>
                <w:snapToGrid w:val="0"/>
                <w:sz w:val="28"/>
                <w:szCs w:val="28"/>
              </w:rPr>
              <w:t>района.</w:t>
            </w:r>
          </w:p>
        </w:tc>
      </w:tr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018" w:type="dxa"/>
            <w:vAlign w:val="center"/>
          </w:tcPr>
          <w:p w:rsidR="00011FC1" w:rsidRPr="003E0932" w:rsidRDefault="00011FC1" w:rsidP="00794A15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2015-201</w:t>
            </w:r>
            <w:r w:rsidR="00794A15">
              <w:rPr>
                <w:sz w:val="28"/>
                <w:szCs w:val="28"/>
              </w:rPr>
              <w:t>7</w:t>
            </w:r>
            <w:r w:rsidRPr="003E0932">
              <w:rPr>
                <w:sz w:val="28"/>
                <w:szCs w:val="28"/>
              </w:rPr>
              <w:t xml:space="preserve"> годы</w:t>
            </w:r>
          </w:p>
        </w:tc>
      </w:tr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018" w:type="dxa"/>
          </w:tcPr>
          <w:p w:rsidR="00011FC1" w:rsidRPr="003E0932" w:rsidRDefault="00011FC1" w:rsidP="00011FC1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ind w:left="14" w:firstLine="0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Модернизация одного лесоперерабатывающего предприятия.</w:t>
            </w:r>
          </w:p>
          <w:p w:rsidR="00011FC1" w:rsidRPr="003E0932" w:rsidRDefault="00011FC1" w:rsidP="00011FC1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ind w:left="14" w:firstLine="0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Реконструкция пяти ферм КРС на 700 голов, 3.Улучшение жилищных условий </w:t>
            </w:r>
            <w:r w:rsidR="00794A15">
              <w:rPr>
                <w:sz w:val="28"/>
                <w:szCs w:val="28"/>
              </w:rPr>
              <w:t>27</w:t>
            </w:r>
            <w:r w:rsidRPr="003E0932">
              <w:rPr>
                <w:sz w:val="28"/>
                <w:szCs w:val="28"/>
              </w:rPr>
              <w:t xml:space="preserve"> семей социальной сферы и </w:t>
            </w:r>
            <w:proofErr w:type="spellStart"/>
            <w:r w:rsidRPr="003E0932">
              <w:rPr>
                <w:sz w:val="28"/>
                <w:szCs w:val="28"/>
              </w:rPr>
              <w:t>сельхозорганизаций</w:t>
            </w:r>
            <w:proofErr w:type="spellEnd"/>
            <w:r w:rsidRPr="003E0932">
              <w:rPr>
                <w:sz w:val="28"/>
                <w:szCs w:val="28"/>
              </w:rPr>
              <w:t>.</w:t>
            </w:r>
          </w:p>
          <w:p w:rsidR="00011FC1" w:rsidRPr="003E0932" w:rsidRDefault="00011FC1" w:rsidP="008230D0">
            <w:pPr>
              <w:ind w:left="14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4.Строительство средней школы в п. Качуг.</w:t>
            </w:r>
          </w:p>
          <w:p w:rsidR="00011FC1" w:rsidRPr="003E0932" w:rsidRDefault="00011FC1" w:rsidP="008230D0">
            <w:pPr>
              <w:ind w:left="14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5.</w:t>
            </w:r>
            <w:proofErr w:type="gramStart"/>
            <w:r w:rsidRPr="003E0932">
              <w:rPr>
                <w:sz w:val="28"/>
                <w:szCs w:val="28"/>
              </w:rPr>
              <w:t>Ремонтно – восстановительные</w:t>
            </w:r>
            <w:proofErr w:type="gramEnd"/>
            <w:r w:rsidRPr="003E0932">
              <w:rPr>
                <w:sz w:val="28"/>
                <w:szCs w:val="28"/>
              </w:rPr>
              <w:t xml:space="preserve"> работы детского сада в д. Аргун.</w:t>
            </w:r>
          </w:p>
          <w:p w:rsidR="00011FC1" w:rsidRPr="003E0932" w:rsidRDefault="00011FC1" w:rsidP="008230D0">
            <w:pPr>
              <w:rPr>
                <w:sz w:val="28"/>
                <w:szCs w:val="28"/>
              </w:rPr>
            </w:pPr>
          </w:p>
        </w:tc>
      </w:tr>
      <w:tr w:rsidR="00011FC1" w:rsidRPr="003E0932" w:rsidTr="008230D0">
        <w:trPr>
          <w:cantSplit/>
        </w:trPr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7018" w:type="dxa"/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Администрация Качугского района, органы местного самоуправления поселений района, хозяйствующие субъекты.</w:t>
            </w:r>
          </w:p>
        </w:tc>
      </w:tr>
      <w:tr w:rsidR="00011FC1" w:rsidRPr="003E0932" w:rsidTr="008230D0">
        <w:tc>
          <w:tcPr>
            <w:tcW w:w="2866" w:type="dxa"/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018" w:type="dxa"/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794A15">
              <w:rPr>
                <w:sz w:val="28"/>
                <w:szCs w:val="28"/>
              </w:rPr>
              <w:t>239,334</w:t>
            </w:r>
            <w:r w:rsidRPr="003E0932">
              <w:rPr>
                <w:sz w:val="28"/>
                <w:szCs w:val="28"/>
              </w:rPr>
              <w:t xml:space="preserve"> млн. рублей, в том числе по годам:</w:t>
            </w:r>
          </w:p>
          <w:p w:rsidR="00011FC1" w:rsidRPr="003E0932" w:rsidRDefault="00011FC1" w:rsidP="008230D0">
            <w:pPr>
              <w:jc w:val="both"/>
              <w:rPr>
                <w:bCs/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2015 год –  </w:t>
            </w:r>
            <w:r w:rsidRPr="003E0932">
              <w:rPr>
                <w:bCs/>
                <w:sz w:val="28"/>
                <w:szCs w:val="28"/>
              </w:rPr>
              <w:t xml:space="preserve"> </w:t>
            </w:r>
            <w:r w:rsidR="00794A15">
              <w:rPr>
                <w:bCs/>
                <w:sz w:val="28"/>
                <w:szCs w:val="28"/>
              </w:rPr>
              <w:t>28,367</w:t>
            </w:r>
            <w:r w:rsidRPr="003E0932">
              <w:rPr>
                <w:bCs/>
                <w:sz w:val="28"/>
                <w:szCs w:val="28"/>
              </w:rPr>
              <w:t xml:space="preserve"> млн. рублей</w:t>
            </w:r>
          </w:p>
          <w:p w:rsidR="00011FC1" w:rsidRDefault="00011FC1" w:rsidP="008230D0">
            <w:pPr>
              <w:jc w:val="both"/>
              <w:rPr>
                <w:bCs/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2016 год –  </w:t>
            </w:r>
            <w:r w:rsidRPr="003E0932">
              <w:rPr>
                <w:bCs/>
                <w:sz w:val="28"/>
                <w:szCs w:val="28"/>
              </w:rPr>
              <w:t xml:space="preserve"> </w:t>
            </w:r>
            <w:r w:rsidR="00794A15">
              <w:rPr>
                <w:bCs/>
                <w:sz w:val="28"/>
                <w:szCs w:val="28"/>
              </w:rPr>
              <w:t>40,845</w:t>
            </w:r>
            <w:r w:rsidRPr="003E0932">
              <w:rPr>
                <w:bCs/>
                <w:sz w:val="28"/>
                <w:szCs w:val="28"/>
              </w:rPr>
              <w:t xml:space="preserve"> млн. рублей</w:t>
            </w:r>
            <w:r w:rsidR="00794A15">
              <w:rPr>
                <w:bCs/>
                <w:sz w:val="28"/>
                <w:szCs w:val="28"/>
              </w:rPr>
              <w:t xml:space="preserve"> </w:t>
            </w:r>
          </w:p>
          <w:p w:rsidR="00794A15" w:rsidRPr="003E0932" w:rsidRDefault="00794A15" w:rsidP="008230D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</w:t>
            </w:r>
            <w:r w:rsidRPr="003E0932">
              <w:rPr>
                <w:sz w:val="28"/>
                <w:szCs w:val="28"/>
              </w:rPr>
              <w:t>–</w:t>
            </w:r>
            <w:r>
              <w:rPr>
                <w:bCs/>
                <w:sz w:val="28"/>
                <w:szCs w:val="28"/>
              </w:rPr>
              <w:t xml:space="preserve">  170,122  </w:t>
            </w:r>
            <w:r w:rsidRPr="003E0932">
              <w:rPr>
                <w:bCs/>
                <w:sz w:val="28"/>
                <w:szCs w:val="28"/>
              </w:rPr>
              <w:t>млн. рублей</w:t>
            </w:r>
          </w:p>
          <w:p w:rsidR="00011FC1" w:rsidRPr="003E0932" w:rsidRDefault="00011FC1" w:rsidP="00794A15">
            <w:pPr>
              <w:jc w:val="both"/>
              <w:rPr>
                <w:bCs/>
                <w:sz w:val="28"/>
                <w:szCs w:val="28"/>
              </w:rPr>
            </w:pPr>
            <w:r w:rsidRPr="003E0932">
              <w:rPr>
                <w:bCs/>
                <w:sz w:val="28"/>
                <w:szCs w:val="28"/>
              </w:rPr>
              <w:t xml:space="preserve">Основной объем финансирования приходится на областной бюджет – </w:t>
            </w:r>
            <w:r w:rsidR="00794A15">
              <w:rPr>
                <w:bCs/>
                <w:sz w:val="28"/>
                <w:szCs w:val="28"/>
              </w:rPr>
              <w:t>239,334</w:t>
            </w:r>
            <w:r w:rsidRPr="003E0932">
              <w:rPr>
                <w:bCs/>
                <w:sz w:val="28"/>
                <w:szCs w:val="28"/>
              </w:rPr>
              <w:t xml:space="preserve"> млн.</w:t>
            </w:r>
            <w:r w:rsidR="00794A15">
              <w:rPr>
                <w:bCs/>
                <w:sz w:val="28"/>
                <w:szCs w:val="28"/>
              </w:rPr>
              <w:t xml:space="preserve"> </w:t>
            </w:r>
            <w:r w:rsidRPr="003E0932">
              <w:rPr>
                <w:bCs/>
                <w:sz w:val="28"/>
                <w:szCs w:val="28"/>
              </w:rPr>
              <w:t xml:space="preserve">руб.; собственные средства предприятий составляют </w:t>
            </w:r>
            <w:r w:rsidR="00794A15">
              <w:rPr>
                <w:bCs/>
                <w:sz w:val="28"/>
                <w:szCs w:val="28"/>
              </w:rPr>
              <w:t>46,45</w:t>
            </w:r>
            <w:r w:rsidRPr="003E0932">
              <w:rPr>
                <w:bCs/>
                <w:sz w:val="28"/>
                <w:szCs w:val="28"/>
              </w:rPr>
              <w:t xml:space="preserve"> млн</w:t>
            </w:r>
            <w:proofErr w:type="gramStart"/>
            <w:r w:rsidRPr="003E0932">
              <w:rPr>
                <w:bCs/>
                <w:sz w:val="28"/>
                <w:szCs w:val="28"/>
              </w:rPr>
              <w:t>.р</w:t>
            </w:r>
            <w:proofErr w:type="gramEnd"/>
            <w:r w:rsidRPr="003E0932">
              <w:rPr>
                <w:bCs/>
                <w:sz w:val="28"/>
                <w:szCs w:val="28"/>
              </w:rPr>
              <w:t xml:space="preserve">уб.; финансирование из районного бюджета – </w:t>
            </w:r>
            <w:r w:rsidR="00794A15">
              <w:rPr>
                <w:bCs/>
                <w:sz w:val="28"/>
                <w:szCs w:val="28"/>
              </w:rPr>
              <w:t xml:space="preserve">                33,699</w:t>
            </w:r>
            <w:r w:rsidRPr="003E0932">
              <w:rPr>
                <w:bCs/>
                <w:sz w:val="28"/>
                <w:szCs w:val="28"/>
              </w:rPr>
              <w:t xml:space="preserve"> млн.руб.; финансирование из федерального </w:t>
            </w:r>
            <w:r w:rsidRPr="003E0932">
              <w:rPr>
                <w:bCs/>
                <w:sz w:val="28"/>
                <w:szCs w:val="28"/>
              </w:rPr>
              <w:lastRenderedPageBreak/>
              <w:t xml:space="preserve">бюджета – </w:t>
            </w:r>
            <w:r w:rsidR="00794A15">
              <w:rPr>
                <w:bCs/>
                <w:sz w:val="28"/>
                <w:szCs w:val="28"/>
              </w:rPr>
              <w:t xml:space="preserve">2,202 </w:t>
            </w:r>
            <w:r w:rsidRPr="003E0932">
              <w:rPr>
                <w:bCs/>
                <w:sz w:val="28"/>
                <w:szCs w:val="28"/>
              </w:rPr>
              <w:t xml:space="preserve"> млн.руб., инвестиционный кредит </w:t>
            </w:r>
            <w:r w:rsidR="00794A15">
              <w:rPr>
                <w:bCs/>
                <w:sz w:val="28"/>
                <w:szCs w:val="28"/>
              </w:rPr>
              <w:t>–</w:t>
            </w:r>
            <w:r w:rsidRPr="003E0932">
              <w:rPr>
                <w:bCs/>
                <w:sz w:val="28"/>
                <w:szCs w:val="28"/>
              </w:rPr>
              <w:t xml:space="preserve"> </w:t>
            </w:r>
            <w:r w:rsidR="00794A15">
              <w:rPr>
                <w:bCs/>
                <w:sz w:val="28"/>
                <w:szCs w:val="28"/>
              </w:rPr>
              <w:t>11,5</w:t>
            </w:r>
            <w:r w:rsidRPr="003E0932">
              <w:rPr>
                <w:bCs/>
                <w:sz w:val="28"/>
                <w:szCs w:val="28"/>
              </w:rPr>
              <w:t xml:space="preserve"> млн. руб.</w:t>
            </w:r>
          </w:p>
        </w:tc>
      </w:tr>
      <w:tr w:rsidR="00011FC1" w:rsidRPr="003E0932" w:rsidTr="00011FC1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      2. Рост выручки от реализации товаров (работ, услуг) на </w:t>
            </w:r>
            <w:r w:rsidR="00794A15">
              <w:rPr>
                <w:sz w:val="28"/>
                <w:szCs w:val="28"/>
              </w:rPr>
              <w:t>11,3</w:t>
            </w:r>
            <w:r w:rsidRPr="003E0932">
              <w:rPr>
                <w:sz w:val="28"/>
                <w:szCs w:val="28"/>
              </w:rPr>
              <w:t>%</w:t>
            </w:r>
          </w:p>
          <w:p w:rsidR="00011FC1" w:rsidRPr="003E0932" w:rsidRDefault="00011FC1" w:rsidP="00794A15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 xml:space="preserve">4. Повышение среднемесячной заработной платы на </w:t>
            </w:r>
            <w:r w:rsidR="00794A15">
              <w:rPr>
                <w:sz w:val="28"/>
                <w:szCs w:val="28"/>
              </w:rPr>
              <w:t>11,16</w:t>
            </w:r>
            <w:r w:rsidRPr="003E0932">
              <w:rPr>
                <w:sz w:val="28"/>
                <w:szCs w:val="28"/>
              </w:rPr>
              <w:t>%.</w:t>
            </w:r>
          </w:p>
        </w:tc>
      </w:tr>
      <w:tr w:rsidR="00011FC1" w:rsidRPr="003E0932" w:rsidTr="00011FC1"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C1" w:rsidRPr="003E0932" w:rsidRDefault="00011FC1" w:rsidP="008230D0">
            <w:pPr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Механизм реализации программы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C1" w:rsidRPr="003E0932" w:rsidRDefault="00011FC1" w:rsidP="008230D0">
            <w:pPr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Механизм реализации Программы предполагает:</w:t>
            </w:r>
          </w:p>
          <w:p w:rsidR="00011FC1" w:rsidRPr="003E0932" w:rsidRDefault="00011FC1" w:rsidP="00011FC1">
            <w:pPr>
              <w:numPr>
                <w:ilvl w:val="1"/>
                <w:numId w:val="2"/>
              </w:numPr>
              <w:tabs>
                <w:tab w:val="clear" w:pos="1440"/>
              </w:tabs>
              <w:ind w:left="554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многоканальность финансирования из всех возможных источников;</w:t>
            </w:r>
          </w:p>
          <w:p w:rsidR="00011FC1" w:rsidRPr="003E0932" w:rsidRDefault="00011FC1" w:rsidP="00011FC1">
            <w:pPr>
              <w:numPr>
                <w:ilvl w:val="1"/>
                <w:numId w:val="2"/>
              </w:numPr>
              <w:tabs>
                <w:tab w:val="clear" w:pos="1440"/>
              </w:tabs>
              <w:ind w:left="554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составление планов реализации программных мероприятий на каждый финансовый год, их корректировка в соответствии с финансовыми возможностями;</w:t>
            </w:r>
          </w:p>
          <w:p w:rsidR="00011FC1" w:rsidRPr="003E0932" w:rsidRDefault="00011FC1" w:rsidP="00011FC1">
            <w:pPr>
              <w:numPr>
                <w:ilvl w:val="1"/>
                <w:numId w:val="2"/>
              </w:numPr>
              <w:tabs>
                <w:tab w:val="clear" w:pos="1440"/>
              </w:tabs>
              <w:ind w:left="554"/>
              <w:jc w:val="both"/>
              <w:rPr>
                <w:sz w:val="28"/>
                <w:szCs w:val="28"/>
              </w:rPr>
            </w:pPr>
            <w:r w:rsidRPr="003E0932">
              <w:rPr>
                <w:sz w:val="28"/>
                <w:szCs w:val="28"/>
              </w:rPr>
              <w:t>составление и контроль сетевых графиков выполнения годовых планов и мероприятий, а также синхронности и комплексности крупных мероприятий за весь период реализации программы.</w:t>
            </w:r>
          </w:p>
        </w:tc>
      </w:tr>
    </w:tbl>
    <w:p w:rsidR="003D60A3" w:rsidRDefault="003D60A3" w:rsidP="00011FC1"/>
    <w:sectPr w:rsidR="003D60A3" w:rsidSect="003D6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6BE7"/>
    <w:multiLevelType w:val="hybridMultilevel"/>
    <w:tmpl w:val="EFA421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8697A"/>
    <w:multiLevelType w:val="hybridMultilevel"/>
    <w:tmpl w:val="8C262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FC1"/>
    <w:rsid w:val="00011FC1"/>
    <w:rsid w:val="00032ACD"/>
    <w:rsid w:val="00150BE8"/>
    <w:rsid w:val="003D60A3"/>
    <w:rsid w:val="00794A15"/>
    <w:rsid w:val="00995ABD"/>
    <w:rsid w:val="00AB3E9E"/>
    <w:rsid w:val="00D1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1F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1FC1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2C689-D391-47C4-B6DF-406F26E1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Admin</cp:lastModifiedBy>
  <cp:revision>6</cp:revision>
  <cp:lastPrinted>2016-12-09T05:38:00Z</cp:lastPrinted>
  <dcterms:created xsi:type="dcterms:W3CDTF">2016-12-09T05:29:00Z</dcterms:created>
  <dcterms:modified xsi:type="dcterms:W3CDTF">2016-12-30T02:46:00Z</dcterms:modified>
</cp:coreProperties>
</file>